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Istituzione commissioni permanenti, temporanee o speciali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Istituzioni di commissioni permanenti, temporanee o speciali.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383D84" w:rsidRDefault="00A451D8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BA1328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BA1328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383D84" w:rsidRDefault="00A451D8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BA1328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83D84" w:rsidRDefault="00A451D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A132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83D84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451D8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328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AB1D9A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2026-05-30T21:45:00Z</dcterms:modified>
</cp:coreProperties>
</file>